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b015428b7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d768e6db1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Gargantos,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2e241647448d8" /><Relationship Type="http://schemas.openxmlformats.org/officeDocument/2006/relationships/numbering" Target="/word/numbering.xml" Id="R0e51c1fec06d4026" /><Relationship Type="http://schemas.openxmlformats.org/officeDocument/2006/relationships/settings" Target="/word/settings.xml" Id="R0165634103d64005" /><Relationship Type="http://schemas.openxmlformats.org/officeDocument/2006/relationships/image" Target="/word/media/5793fb75-7261-4e3a-9b45-732798f688ff.png" Id="Rf3cd768e6db14f1e" /></Relationships>
</file>