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e84d9e2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bad0dac34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Hernandinos,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d443ee57547f5" /><Relationship Type="http://schemas.openxmlformats.org/officeDocument/2006/relationships/numbering" Target="/word/numbering.xml" Id="R7222876993b048e0" /><Relationship Type="http://schemas.openxmlformats.org/officeDocument/2006/relationships/settings" Target="/word/settings.xml" Id="R36dd3297f96b4a33" /><Relationship Type="http://schemas.openxmlformats.org/officeDocument/2006/relationships/image" Target="/word/media/cdd37880-5672-47b6-915b-f70181e7bec4.png" Id="R060bad0dac34414e" /></Relationships>
</file>