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b62b84c5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5440a8588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Horcajuelo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3605bff86488c" /><Relationship Type="http://schemas.openxmlformats.org/officeDocument/2006/relationships/numbering" Target="/word/numbering.xml" Id="R8ec9fada1dc548c0" /><Relationship Type="http://schemas.openxmlformats.org/officeDocument/2006/relationships/settings" Target="/word/settings.xml" Id="R525e8bb5a015460d" /><Relationship Type="http://schemas.openxmlformats.org/officeDocument/2006/relationships/image" Target="/word/media/4dd4665e-8f9b-4a96-a6be-05abdc4df1e3.png" Id="Rb2e5440a85884265" /></Relationships>
</file>