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04a996254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52da35bb9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Hostafrancs,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c0cb6574b4c2a" /><Relationship Type="http://schemas.openxmlformats.org/officeDocument/2006/relationships/numbering" Target="/word/numbering.xml" Id="R91b46afc337d4d40" /><Relationship Type="http://schemas.openxmlformats.org/officeDocument/2006/relationships/settings" Target="/word/settings.xml" Id="R59071c21166d4d16" /><Relationship Type="http://schemas.openxmlformats.org/officeDocument/2006/relationships/image" Target="/word/media/ac32bdc2-ffa1-4e47-8599-8938e7a49c3f.png" Id="R56252da35bb942eb" /></Relationships>
</file>