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854cb9e0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c76ef4e03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Jalance,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88286d258492b" /><Relationship Type="http://schemas.openxmlformats.org/officeDocument/2006/relationships/numbering" Target="/word/numbering.xml" Id="Rf2e27ba458f54ca1" /><Relationship Type="http://schemas.openxmlformats.org/officeDocument/2006/relationships/settings" Target="/word/settings.xml" Id="Rec1663eedbbf4389" /><Relationship Type="http://schemas.openxmlformats.org/officeDocument/2006/relationships/image" Target="/word/media/b5ef5095-bdae-44ef-9adc-b0c7f2cfd940.png" Id="R825c76ef4e0346ec" /></Relationships>
</file>