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b2152d4e9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6d0c0faa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Acifria,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ec54e9d804968" /><Relationship Type="http://schemas.openxmlformats.org/officeDocument/2006/relationships/numbering" Target="/word/numbering.xml" Id="Rf34afd3d7b9a4219" /><Relationship Type="http://schemas.openxmlformats.org/officeDocument/2006/relationships/settings" Target="/word/settings.xml" Id="Rc626610cdc324809" /><Relationship Type="http://schemas.openxmlformats.org/officeDocument/2006/relationships/image" Target="/word/media/e99745d0-3884-46d4-993b-35e69725d509.png" Id="Rd4b76d0c0faa4494" /></Relationships>
</file>