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0918b2a1b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ff5e06e2e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Arguena,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e04922d064bbd" /><Relationship Type="http://schemas.openxmlformats.org/officeDocument/2006/relationships/numbering" Target="/word/numbering.xml" Id="Rfb6d29f2092c4690" /><Relationship Type="http://schemas.openxmlformats.org/officeDocument/2006/relationships/settings" Target="/word/settings.xml" Id="R0e00155d599f417f" /><Relationship Type="http://schemas.openxmlformats.org/officeDocument/2006/relationships/image" Target="/word/media/ec0e5bbf-cb02-4c4c-b7ff-fc59c08571c2.png" Id="Raacff5e06e2e4a07" /></Relationships>
</file>