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6c4e7f2eb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eec086166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Casa de la Noguera,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d28dac76b46e9" /><Relationship Type="http://schemas.openxmlformats.org/officeDocument/2006/relationships/numbering" Target="/word/numbering.xml" Id="Rafe6d51efbbe45ec" /><Relationship Type="http://schemas.openxmlformats.org/officeDocument/2006/relationships/settings" Target="/word/settings.xml" Id="R13b047d602fa42d4" /><Relationship Type="http://schemas.openxmlformats.org/officeDocument/2006/relationships/image" Target="/word/media/5d88b954-003d-4fc0-a2c9-505e05b8be9f.png" Id="R3c5eec0861664202" /></Relationships>
</file>