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37d541a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a7f4c5d9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Guarena,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f23ce42c24daf" /><Relationship Type="http://schemas.openxmlformats.org/officeDocument/2006/relationships/numbering" Target="/word/numbering.xml" Id="R57bff91475764254" /><Relationship Type="http://schemas.openxmlformats.org/officeDocument/2006/relationships/settings" Target="/word/settings.xml" Id="R331d3fea264e45d6" /><Relationship Type="http://schemas.openxmlformats.org/officeDocument/2006/relationships/image" Target="/word/media/0d20a3f9-1fad-4ddf-82e8-339b2b7e51b3.png" Id="Rc5ea7f4c5d9c4f2e" /></Relationships>
</file>