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cbc5f67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9b28fb54f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Masanti,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385ed65d64f48" /><Relationship Type="http://schemas.openxmlformats.org/officeDocument/2006/relationships/numbering" Target="/word/numbering.xml" Id="Rff3cacd638c34039" /><Relationship Type="http://schemas.openxmlformats.org/officeDocument/2006/relationships/settings" Target="/word/settings.xml" Id="Rdc65e82632cf4beb" /><Relationship Type="http://schemas.openxmlformats.org/officeDocument/2006/relationships/image" Target="/word/media/ca8126bc-d325-4054-9aa1-b1a01faed7ea.png" Id="R1b49b28fb54f480f" /></Relationships>
</file>