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71d8bf138c45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c4a8f38aa54c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L'Alqueria de la Comtessa,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94909dce5a489c" /><Relationship Type="http://schemas.openxmlformats.org/officeDocument/2006/relationships/numbering" Target="/word/numbering.xml" Id="R180758e4c2a34fe8" /><Relationship Type="http://schemas.openxmlformats.org/officeDocument/2006/relationships/settings" Target="/word/settings.xml" Id="Rc6ddddc9ed5e4133" /><Relationship Type="http://schemas.openxmlformats.org/officeDocument/2006/relationships/image" Target="/word/media/31bb29b4-8e46-4fc3-ac36-9fdb9dd9bf09.png" Id="R4dc4a8f38aa54c66" /></Relationships>
</file>