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2f064e1d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2e674e3f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Hedradas,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3f89c2e04453" /><Relationship Type="http://schemas.openxmlformats.org/officeDocument/2006/relationships/numbering" Target="/word/numbering.xml" Id="R8f6f8b1990eb4834" /><Relationship Type="http://schemas.openxmlformats.org/officeDocument/2006/relationships/settings" Target="/word/settings.xml" Id="Rc1659319e0314e87" /><Relationship Type="http://schemas.openxmlformats.org/officeDocument/2006/relationships/image" Target="/word/media/7d028c46-4ebb-45b7-aae2-c641d6c43001.png" Id="R7e52e674e3f84d64" /></Relationships>
</file>