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fe794e9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1cb35c7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Lastras de Cuellar,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cb3e0d8f4e23" /><Relationship Type="http://schemas.openxmlformats.org/officeDocument/2006/relationships/numbering" Target="/word/numbering.xml" Id="R5aa61e8e64894bbf" /><Relationship Type="http://schemas.openxmlformats.org/officeDocument/2006/relationships/settings" Target="/word/settings.xml" Id="Rbcb957cec038495e" /><Relationship Type="http://schemas.openxmlformats.org/officeDocument/2006/relationships/image" Target="/word/media/54a24aad-2224-4b95-ab34-d08aaf0ff83b.png" Id="R95b91cb35c7c48d3" /></Relationships>
</file>