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d3812e9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29600d46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Linas de Broto,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baf195cf4206" /><Relationship Type="http://schemas.openxmlformats.org/officeDocument/2006/relationships/numbering" Target="/word/numbering.xml" Id="R8b16576f0bf64f1a" /><Relationship Type="http://schemas.openxmlformats.org/officeDocument/2006/relationships/settings" Target="/word/settings.xml" Id="R94c69b34ed7045e6" /><Relationship Type="http://schemas.openxmlformats.org/officeDocument/2006/relationships/image" Target="/word/media/910515c1-6fb2-4f6d-93ca-97661d1c73f3.png" Id="R0ab29600d46b4a0f" /></Relationships>
</file>