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e951c6b79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ef252a643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Loranca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2f82b9a2c4878" /><Relationship Type="http://schemas.openxmlformats.org/officeDocument/2006/relationships/numbering" Target="/word/numbering.xml" Id="R28b3cb4d24cd4b87" /><Relationship Type="http://schemas.openxmlformats.org/officeDocument/2006/relationships/settings" Target="/word/settings.xml" Id="R495a59842b364a90" /><Relationship Type="http://schemas.openxmlformats.org/officeDocument/2006/relationships/image" Target="/word/media/b0f1329a-90b8-49e3-b1cd-d1e7715cd27b.png" Id="Rc23ef252a6434e8b" /></Relationships>
</file>