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853ae1f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3c1669c3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Paredes,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b062658374d2c" /><Relationship Type="http://schemas.openxmlformats.org/officeDocument/2006/relationships/numbering" Target="/word/numbering.xml" Id="R7955e062d0e94b68" /><Relationship Type="http://schemas.openxmlformats.org/officeDocument/2006/relationships/settings" Target="/word/settings.xml" Id="R528e510f04114b87" /><Relationship Type="http://schemas.openxmlformats.org/officeDocument/2006/relationships/image" Target="/word/media/f385899a-003a-4478-b3f6-84eb7952aa5c.png" Id="R7ca03c1669c3467e" /></Relationships>
</file>