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cb3b75af5246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a8d876e4644e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Lugilde,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e888cdfd064bce" /><Relationship Type="http://schemas.openxmlformats.org/officeDocument/2006/relationships/numbering" Target="/word/numbering.xml" Id="R34d396083efb4e16" /><Relationship Type="http://schemas.openxmlformats.org/officeDocument/2006/relationships/settings" Target="/word/settings.xml" Id="R63eea89db2f346d9" /><Relationship Type="http://schemas.openxmlformats.org/officeDocument/2006/relationships/image" Target="/word/media/f542cc2d-b700-4c2d-bc57-bfb016a6d6c6.png" Id="R2fa8d876e4644ecc" /></Relationships>
</file>