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5a148a95e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fc69fe0e3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Malaga, Malaga,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4bee2cec9443e" /><Relationship Type="http://schemas.openxmlformats.org/officeDocument/2006/relationships/numbering" Target="/word/numbering.xml" Id="Rb5613ae53a524fa3" /><Relationship Type="http://schemas.openxmlformats.org/officeDocument/2006/relationships/settings" Target="/word/settings.xml" Id="R0ed2f250edea4459" /><Relationship Type="http://schemas.openxmlformats.org/officeDocument/2006/relationships/image" Target="/word/media/cc9aab17-e851-463e-ab59-8c4ded75dcb1.png" Id="R296fc69fe0e346ef" /></Relationships>
</file>