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ed3a08349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1b284418d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Mandayona,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feb6b67c742a4" /><Relationship Type="http://schemas.openxmlformats.org/officeDocument/2006/relationships/numbering" Target="/word/numbering.xml" Id="Ra2062ab07c174c1c" /><Relationship Type="http://schemas.openxmlformats.org/officeDocument/2006/relationships/settings" Target="/word/settings.xml" Id="Ree710ecd65d944db" /><Relationship Type="http://schemas.openxmlformats.org/officeDocument/2006/relationships/image" Target="/word/media/a1f5b6a9-4adc-46d2-89c0-aade431b25c4.png" Id="Rc0a1b284418d4a05" /></Relationships>
</file>