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03e7c8e33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abbd646c2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Mecina Bombaron,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1c55af3304edb" /><Relationship Type="http://schemas.openxmlformats.org/officeDocument/2006/relationships/numbering" Target="/word/numbering.xml" Id="Ra5652dc66eee4653" /><Relationship Type="http://schemas.openxmlformats.org/officeDocument/2006/relationships/settings" Target="/word/settings.xml" Id="R777efad3cd3143bc" /><Relationship Type="http://schemas.openxmlformats.org/officeDocument/2006/relationships/image" Target="/word/media/c21001f1-a9de-43bd-a1de-61a2b41955be.png" Id="R02aabbd646c24411" /></Relationships>
</file>