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bddabf6f0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f7ade2f49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Mellanzos,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3c83b7ec5466b" /><Relationship Type="http://schemas.openxmlformats.org/officeDocument/2006/relationships/numbering" Target="/word/numbering.xml" Id="R29eec73e9c0a4ef9" /><Relationship Type="http://schemas.openxmlformats.org/officeDocument/2006/relationships/settings" Target="/word/settings.xml" Id="R5c2efff216dc4aa7" /><Relationship Type="http://schemas.openxmlformats.org/officeDocument/2006/relationships/image" Target="/word/media/8e695aeb-5870-4084-843c-e29521263ad9.png" Id="R5b1f7ade2f49411f" /></Relationships>
</file>