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ad25a8cdf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acb26fb5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Montezcue,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bb0baf5ea4f0e" /><Relationship Type="http://schemas.openxmlformats.org/officeDocument/2006/relationships/numbering" Target="/word/numbering.xml" Id="R910a0cf1743e418e" /><Relationship Type="http://schemas.openxmlformats.org/officeDocument/2006/relationships/settings" Target="/word/settings.xml" Id="R6c7f7958c50840de" /><Relationship Type="http://schemas.openxmlformats.org/officeDocument/2006/relationships/image" Target="/word/media/d376a689-879d-4b44-ab79-277d7a092245.png" Id="R88aacb26fb5f47a4" /></Relationships>
</file>