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19287b96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9c53af64c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Mozandeo,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fba7b6ec482b" /><Relationship Type="http://schemas.openxmlformats.org/officeDocument/2006/relationships/numbering" Target="/word/numbering.xml" Id="Rd3e47ef103e94c9a" /><Relationship Type="http://schemas.openxmlformats.org/officeDocument/2006/relationships/settings" Target="/word/settings.xml" Id="Rc343a35868f345f7" /><Relationship Type="http://schemas.openxmlformats.org/officeDocument/2006/relationships/image" Target="/word/media/dbfd3e96-ae58-400a-86d8-7dae6fe87a24.png" Id="Rd259c53af64c49ee" /></Relationships>
</file>