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d2728c41e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b21d7e099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Musel-Arnao,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a4c0d09db4bf8" /><Relationship Type="http://schemas.openxmlformats.org/officeDocument/2006/relationships/numbering" Target="/word/numbering.xml" Id="R9316113e0bf64244" /><Relationship Type="http://schemas.openxmlformats.org/officeDocument/2006/relationships/settings" Target="/word/settings.xml" Id="R719ff6868c4c4923" /><Relationship Type="http://schemas.openxmlformats.org/officeDocument/2006/relationships/image" Target="/word/media/2ceea1bd-4d86-443d-97b3-42a9ccb5a012.png" Id="R50eb21d7e09944fe" /></Relationships>
</file>