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2768264c5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c05f63066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12d68d17e475a" /><Relationship Type="http://schemas.openxmlformats.org/officeDocument/2006/relationships/numbering" Target="/word/numbering.xml" Id="Rbc7e6efb9f984b3e" /><Relationship Type="http://schemas.openxmlformats.org/officeDocument/2006/relationships/settings" Target="/word/settings.xml" Id="R2466eda52e9546db" /><Relationship Type="http://schemas.openxmlformats.org/officeDocument/2006/relationships/image" Target="/word/media/dc3da46f-ccdf-4feb-baca-00f8d5e4df06.png" Id="R45bc05f630664fcc" /></Relationships>
</file>