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f46a552d0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2e81e8f0f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Palos de la Frontera,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d26fd4c684f99" /><Relationship Type="http://schemas.openxmlformats.org/officeDocument/2006/relationships/numbering" Target="/word/numbering.xml" Id="Rf89d4ed3b52345de" /><Relationship Type="http://schemas.openxmlformats.org/officeDocument/2006/relationships/settings" Target="/word/settings.xml" Id="Rd15a23e8635948d5" /><Relationship Type="http://schemas.openxmlformats.org/officeDocument/2006/relationships/image" Target="/word/media/f5966bef-c8a9-45ad-874d-46767da8424b.png" Id="R39a2e81e8f0f469c" /></Relationships>
</file>