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5209c6ac2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7fdcb3f21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Pozo Iglesias,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3f8473a4c44cf" /><Relationship Type="http://schemas.openxmlformats.org/officeDocument/2006/relationships/numbering" Target="/word/numbering.xml" Id="Rfb712d4f3c2e42d7" /><Relationship Type="http://schemas.openxmlformats.org/officeDocument/2006/relationships/settings" Target="/word/settings.xml" Id="Rdd8f7a447fde47ce" /><Relationship Type="http://schemas.openxmlformats.org/officeDocument/2006/relationships/image" Target="/word/media/77433d54-4817-4182-8e37-f18d9bfec072.png" Id="R08e7fdcb3f2145cf" /></Relationships>
</file>