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05a4b5ec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1ecd9edb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Robledo de Chavela,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3e545ceb4d8b" /><Relationship Type="http://schemas.openxmlformats.org/officeDocument/2006/relationships/numbering" Target="/word/numbering.xml" Id="Rf6beb3bdaf4740b3" /><Relationship Type="http://schemas.openxmlformats.org/officeDocument/2006/relationships/settings" Target="/word/settings.xml" Id="R8ff1ae3a84f44eae" /><Relationship Type="http://schemas.openxmlformats.org/officeDocument/2006/relationships/image" Target="/word/media/558c9de4-c748-47fa-8885-1819b0b4e880.png" Id="R035b1ecd9edb4f2a" /></Relationships>
</file>