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3e7f83c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e52bf28c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 de Llierca,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2388e1f94265" /><Relationship Type="http://schemas.openxmlformats.org/officeDocument/2006/relationships/numbering" Target="/word/numbering.xml" Id="Ra48b97a525ee42a3" /><Relationship Type="http://schemas.openxmlformats.org/officeDocument/2006/relationships/settings" Target="/word/settings.xml" Id="R0c053a5c108846ea" /><Relationship Type="http://schemas.openxmlformats.org/officeDocument/2006/relationships/image" Target="/word/media/217fb87f-02a0-4626-a408-234f2f2f7711.png" Id="R2cb2e52bf28c4caf" /></Relationships>
</file>