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c08a0e7d6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20c86028b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 de la Tercia,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a951a262b45b9" /><Relationship Type="http://schemas.openxmlformats.org/officeDocument/2006/relationships/numbering" Target="/word/numbering.xml" Id="Rfbfd43d57c1c4c74" /><Relationship Type="http://schemas.openxmlformats.org/officeDocument/2006/relationships/settings" Target="/word/settings.xml" Id="R7ade40c7cc1d4731" /><Relationship Type="http://schemas.openxmlformats.org/officeDocument/2006/relationships/image" Target="/word/media/44fb3bad-e2eb-442f-b8b0-516d16763bf2.png" Id="R10220c86028b4d5e" /></Relationships>
</file>