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2f49880a5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776e84cbe7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Sarrueta,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52ce2d2aa74f68" /><Relationship Type="http://schemas.openxmlformats.org/officeDocument/2006/relationships/numbering" Target="/word/numbering.xml" Id="R7f68b3f789404e34" /><Relationship Type="http://schemas.openxmlformats.org/officeDocument/2006/relationships/settings" Target="/word/settings.xml" Id="Rc42c89a0827c4340" /><Relationship Type="http://schemas.openxmlformats.org/officeDocument/2006/relationships/image" Target="/word/media/fdfc095d-10b5-4475-9962-7b8e971e08fe.png" Id="R4d776e84cbe7493c" /></Relationships>
</file>