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8f04a09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f4f678d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9b34b47a440f2" /><Relationship Type="http://schemas.openxmlformats.org/officeDocument/2006/relationships/numbering" Target="/word/numbering.xml" Id="Rd271105705074e88" /><Relationship Type="http://schemas.openxmlformats.org/officeDocument/2006/relationships/settings" Target="/word/settings.xml" Id="R3f2503a74d144e19" /><Relationship Type="http://schemas.openxmlformats.org/officeDocument/2006/relationships/image" Target="/word/media/2fe33be5-d3b5-48ad-99ad-878a14cc0df4.png" Id="R1cc4f4f678d74d90" /></Relationships>
</file>