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5e5e60a44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ca2f74b4c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273d6d234997" /><Relationship Type="http://schemas.openxmlformats.org/officeDocument/2006/relationships/numbering" Target="/word/numbering.xml" Id="R0c8843afbdb445b0" /><Relationship Type="http://schemas.openxmlformats.org/officeDocument/2006/relationships/settings" Target="/word/settings.xml" Id="R024c8f5a28474473" /><Relationship Type="http://schemas.openxmlformats.org/officeDocument/2006/relationships/image" Target="/word/media/a601aabc-e028-48ac-af31-b0e91c6eecb1.png" Id="R8a0ca2f74b4c4b3c" /></Relationships>
</file>