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4b416bccc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54ebc74f9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Solana de Padilla,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5db6e9bd94a23" /><Relationship Type="http://schemas.openxmlformats.org/officeDocument/2006/relationships/numbering" Target="/word/numbering.xml" Id="Rafc783f0ce424b99" /><Relationship Type="http://schemas.openxmlformats.org/officeDocument/2006/relationships/settings" Target="/word/settings.xml" Id="R8ca3856159034de2" /><Relationship Type="http://schemas.openxmlformats.org/officeDocument/2006/relationships/image" Target="/word/media/133ed93d-4f4b-4597-ab4a-66aa4767ef68.png" Id="R5a354ebc74f94227" /></Relationships>
</file>