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c1f28c697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f9cd7dc7c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7b87413dc44f5" /><Relationship Type="http://schemas.openxmlformats.org/officeDocument/2006/relationships/numbering" Target="/word/numbering.xml" Id="R04de08970aba42f6" /><Relationship Type="http://schemas.openxmlformats.org/officeDocument/2006/relationships/settings" Target="/word/settings.xml" Id="R3e6c6ad338de4512" /><Relationship Type="http://schemas.openxmlformats.org/officeDocument/2006/relationships/image" Target="/word/media/def71081-095f-4d9b-9771-3177d8923321.png" Id="Rdfef9cd7dc7c4ba8" /></Relationships>
</file>