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101aee932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744f83f55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Torrevieja,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c7e289d1f464d" /><Relationship Type="http://schemas.openxmlformats.org/officeDocument/2006/relationships/numbering" Target="/word/numbering.xml" Id="R4008c233667d4d16" /><Relationship Type="http://schemas.openxmlformats.org/officeDocument/2006/relationships/settings" Target="/word/settings.xml" Id="R2e193a45701a406e" /><Relationship Type="http://schemas.openxmlformats.org/officeDocument/2006/relationships/image" Target="/word/media/03d501d1-e834-4e25-b351-02a3483a6470.png" Id="R356744f83f55474e" /></Relationships>
</file>