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81b338c4d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88f282243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Valladolid, Valladolid,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feb45df6c48e3" /><Relationship Type="http://schemas.openxmlformats.org/officeDocument/2006/relationships/numbering" Target="/word/numbering.xml" Id="R18abc249b99d425a" /><Relationship Type="http://schemas.openxmlformats.org/officeDocument/2006/relationships/settings" Target="/word/settings.xml" Id="Rf972b35547ac47f7" /><Relationship Type="http://schemas.openxmlformats.org/officeDocument/2006/relationships/image" Target="/word/media/a26fa91e-9ab2-49bc-b71e-d9da34bdb4c8.png" Id="Re1488f2822434cf6" /></Relationships>
</file>