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3629c0f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22e2af72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Villamartin Pequeno,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d11c21a3491a" /><Relationship Type="http://schemas.openxmlformats.org/officeDocument/2006/relationships/numbering" Target="/word/numbering.xml" Id="Rd7ba447f2a8d44d7" /><Relationship Type="http://schemas.openxmlformats.org/officeDocument/2006/relationships/settings" Target="/word/settings.xml" Id="R1c9b0d565dc04dae" /><Relationship Type="http://schemas.openxmlformats.org/officeDocument/2006/relationships/image" Target="/word/media/f14a91e8-450a-4b50-a955-2c60cb52a819.png" Id="Rdae22e2af72c464a" /></Relationships>
</file>