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ccdf84a9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ad2f9bfc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Villapecenil,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7845e6444b9e" /><Relationship Type="http://schemas.openxmlformats.org/officeDocument/2006/relationships/numbering" Target="/word/numbering.xml" Id="Ra9e5a75bdc85400d" /><Relationship Type="http://schemas.openxmlformats.org/officeDocument/2006/relationships/settings" Target="/word/settings.xml" Id="R22051c781bf4459d" /><Relationship Type="http://schemas.openxmlformats.org/officeDocument/2006/relationships/image" Target="/word/media/ead96c47-a57c-4a5b-b89b-b8c87db1e721.png" Id="R47dad2f9bfca4f5e" /></Relationships>
</file>