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0d861b77d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da3191ac9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Villasandino,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8a29807e94f3c" /><Relationship Type="http://schemas.openxmlformats.org/officeDocument/2006/relationships/numbering" Target="/word/numbering.xml" Id="R19e5cc4c224449c3" /><Relationship Type="http://schemas.openxmlformats.org/officeDocument/2006/relationships/settings" Target="/word/settings.xml" Id="R5f5f6647802e485a" /><Relationship Type="http://schemas.openxmlformats.org/officeDocument/2006/relationships/image" Target="/word/media/096dc7e8-f7dc-444d-a09f-a57b76debfd2.png" Id="R9a0da3191ac941d4" /></Relationships>
</file>