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1a6b69ab8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828024e88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 Franca,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296b7e08945d9" /><Relationship Type="http://schemas.openxmlformats.org/officeDocument/2006/relationships/numbering" Target="/word/numbering.xml" Id="R8db85ef620584c07" /><Relationship Type="http://schemas.openxmlformats.org/officeDocument/2006/relationships/settings" Target="/word/settings.xml" Id="R9d56c79bc09543dd" /><Relationship Type="http://schemas.openxmlformats.org/officeDocument/2006/relationships/image" Target="/word/media/0689bbd7-23c6-44e9-a499-3eafa0924da9.png" Id="Re28828024e884d42" /></Relationships>
</file>