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a520831c747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0fd86832a64d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Zubielqui,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fed98747cc45c5" /><Relationship Type="http://schemas.openxmlformats.org/officeDocument/2006/relationships/numbering" Target="/word/numbering.xml" Id="Rd49e35d429964f01" /><Relationship Type="http://schemas.openxmlformats.org/officeDocument/2006/relationships/settings" Target="/word/settings.xml" Id="R3ac402a23df34e6f" /><Relationship Type="http://schemas.openxmlformats.org/officeDocument/2006/relationships/image" Target="/word/media/2f053e92-24b6-4277-96c1-a89ecc953598.png" Id="Rcb0fd86832a64d9a" /></Relationships>
</file>