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62f9846d5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0dc90854b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Geneina,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167c736ef4a83" /><Relationship Type="http://schemas.openxmlformats.org/officeDocument/2006/relationships/numbering" Target="/word/numbering.xml" Id="R829040cf835e443d" /><Relationship Type="http://schemas.openxmlformats.org/officeDocument/2006/relationships/settings" Target="/word/settings.xml" Id="R5f7d732041ec4389" /><Relationship Type="http://schemas.openxmlformats.org/officeDocument/2006/relationships/image" Target="/word/media/4765b6de-499c-42fb-a8d4-8820f5718421.png" Id="R6420dc90854b4053" /></Relationships>
</file>