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81bedfa39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c6cab2dc2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Moengo, Suriname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21a97c05d4755" /><Relationship Type="http://schemas.openxmlformats.org/officeDocument/2006/relationships/numbering" Target="/word/numbering.xml" Id="Rb69249ed62c94b19" /><Relationship Type="http://schemas.openxmlformats.org/officeDocument/2006/relationships/settings" Target="/word/settings.xml" Id="R513b279bf8844e77" /><Relationship Type="http://schemas.openxmlformats.org/officeDocument/2006/relationships/image" Target="/word/media/7d817ac7-39cd-4614-b54a-58410e784f49.png" Id="Recfc6cab2dc24d9b" /></Relationships>
</file>