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a1da01c93847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5d9eb4368c47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Rocklands, Swaziland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5f4defffd54088" /><Relationship Type="http://schemas.openxmlformats.org/officeDocument/2006/relationships/numbering" Target="/word/numbering.xml" Id="R6a6ad38c3f11457a" /><Relationship Type="http://schemas.openxmlformats.org/officeDocument/2006/relationships/settings" Target="/word/settings.xml" Id="R8469f83ee25b4718" /><Relationship Type="http://schemas.openxmlformats.org/officeDocument/2006/relationships/image" Target="/word/media/3e8b1deb-97bb-4ecc-a673-d522b2d6c782.png" Id="Rc65d9eb4368c47cf" /></Relationships>
</file>