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ec79e7895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a1b1c44af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Adletshausen,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2e3a22dff406c" /><Relationship Type="http://schemas.openxmlformats.org/officeDocument/2006/relationships/numbering" Target="/word/numbering.xml" Id="R4c9da74640a84f93" /><Relationship Type="http://schemas.openxmlformats.org/officeDocument/2006/relationships/settings" Target="/word/settings.xml" Id="Redad136c2c734a14" /><Relationship Type="http://schemas.openxmlformats.org/officeDocument/2006/relationships/image" Target="/word/media/8b7ddbf0-305c-45cb-9b37-5d361ca3397b.png" Id="Rd7ea1b1c44af4ed2" /></Relationships>
</file>