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bcb3f01b7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1375d4b61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Barbereche,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affd757ae464e" /><Relationship Type="http://schemas.openxmlformats.org/officeDocument/2006/relationships/numbering" Target="/word/numbering.xml" Id="R1b90ed751d374dd2" /><Relationship Type="http://schemas.openxmlformats.org/officeDocument/2006/relationships/settings" Target="/word/settings.xml" Id="Rcaf6642439b04bfe" /><Relationship Type="http://schemas.openxmlformats.org/officeDocument/2006/relationships/image" Target="/word/media/33990f6b-e509-4350-9198-6f5bd173f17b.png" Id="R7aa1375d4b614cd2" /></Relationships>
</file>