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67b0a3ae8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2cb96018e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Basel, Basel-Stadt,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48e8ec6f34573" /><Relationship Type="http://schemas.openxmlformats.org/officeDocument/2006/relationships/numbering" Target="/word/numbering.xml" Id="Ra9eae7a52a9c44fb" /><Relationship Type="http://schemas.openxmlformats.org/officeDocument/2006/relationships/settings" Target="/word/settings.xml" Id="R5ba04edb796d43ff" /><Relationship Type="http://schemas.openxmlformats.org/officeDocument/2006/relationships/image" Target="/word/media/ad587801-914a-4b93-a4c2-0ef57b50f024.png" Id="R50f2cb96018e4127" /></Relationships>
</file>