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b530cde22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2703f3f8e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Bietenholz,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68e3da133442c" /><Relationship Type="http://schemas.openxmlformats.org/officeDocument/2006/relationships/numbering" Target="/word/numbering.xml" Id="Rfa24b3f88d3544fb" /><Relationship Type="http://schemas.openxmlformats.org/officeDocument/2006/relationships/settings" Target="/word/settings.xml" Id="Rba4ec09c835a46cf" /><Relationship Type="http://schemas.openxmlformats.org/officeDocument/2006/relationships/image" Target="/word/media/0ba351d3-10ce-42d5-ad0e-0922a12b03d6.png" Id="Rb1d2703f3f8e4c72" /></Relationships>
</file>