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30322507984a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80c277e1b340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29621f4c1f4f52" /><Relationship Type="http://schemas.openxmlformats.org/officeDocument/2006/relationships/numbering" Target="/word/numbering.xml" Id="R28da42f25e2e4e8c" /><Relationship Type="http://schemas.openxmlformats.org/officeDocument/2006/relationships/settings" Target="/word/settings.xml" Id="Rb93be415f51c4c42" /><Relationship Type="http://schemas.openxmlformats.org/officeDocument/2006/relationships/image" Target="/word/media/df011215-c75f-42ab-813c-ca0cc3099016.png" Id="R1f80c277e1b34004" /></Relationships>
</file>